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27005" w14:textId="77777777" w:rsidR="00F539DB" w:rsidRPr="008C0C2A" w:rsidRDefault="00F539DB" w:rsidP="0020373F">
      <w:pPr>
        <w:rPr>
          <w:b/>
          <w:sz w:val="24"/>
          <w:szCs w:val="24"/>
          <w:u w:val="single"/>
        </w:rPr>
      </w:pPr>
      <w:r w:rsidRPr="008C0C2A">
        <w:rPr>
          <w:b/>
          <w:sz w:val="24"/>
          <w:szCs w:val="24"/>
          <w:u w:val="single"/>
        </w:rPr>
        <w:t>PSYCHOLOGY COURSES</w:t>
      </w:r>
    </w:p>
    <w:p w14:paraId="03D02120" w14:textId="77777777" w:rsidR="00ED0A09" w:rsidRPr="008C0C2A" w:rsidRDefault="00F539DB" w:rsidP="0020373F">
      <w:pPr>
        <w:rPr>
          <w:b/>
          <w:sz w:val="24"/>
          <w:szCs w:val="24"/>
        </w:rPr>
      </w:pPr>
      <w:r w:rsidRPr="008C0C2A">
        <w:rPr>
          <w:b/>
          <w:sz w:val="24"/>
          <w:szCs w:val="24"/>
        </w:rPr>
        <w:t xml:space="preserve">Major </w:t>
      </w:r>
      <w:r w:rsidR="00A42DE6" w:rsidRPr="008C0C2A">
        <w:rPr>
          <w:b/>
          <w:sz w:val="24"/>
          <w:szCs w:val="24"/>
        </w:rPr>
        <w:t xml:space="preserve">Research Sequence </w:t>
      </w:r>
    </w:p>
    <w:p w14:paraId="629369AB" w14:textId="77777777" w:rsidR="00F539DB" w:rsidRPr="008C0C2A" w:rsidRDefault="00ED0A09" w:rsidP="0020373F">
      <w:pPr>
        <w:rPr>
          <w:sz w:val="24"/>
          <w:szCs w:val="24"/>
        </w:rPr>
      </w:pPr>
      <w:r w:rsidRPr="008C0C2A">
        <w:rPr>
          <w:sz w:val="24"/>
          <w:szCs w:val="24"/>
        </w:rPr>
        <w:t>PSYC 3980: Research Design in Psychology</w:t>
      </w:r>
    </w:p>
    <w:p w14:paraId="4C49A2EE" w14:textId="77777777" w:rsidR="00ED0A09" w:rsidRPr="008C0C2A" w:rsidRDefault="00ED0A09" w:rsidP="0020373F">
      <w:pPr>
        <w:rPr>
          <w:sz w:val="24"/>
          <w:szCs w:val="24"/>
        </w:rPr>
      </w:pPr>
      <w:r w:rsidRPr="008C0C2A">
        <w:rPr>
          <w:sz w:val="24"/>
          <w:szCs w:val="24"/>
        </w:rPr>
        <w:t xml:space="preserve">Design of research in psychology. Experimental and quasi-experimental design, as well as the general principles of the scientific method. Direct experience with the formulation of hypotheses, collection of data, and description of research findings is required. </w:t>
      </w:r>
    </w:p>
    <w:p w14:paraId="3FFC6E2F" w14:textId="77777777" w:rsidR="00F539DB" w:rsidRPr="008C0C2A" w:rsidRDefault="00ED0A09" w:rsidP="0020373F">
      <w:pPr>
        <w:rPr>
          <w:sz w:val="24"/>
          <w:szCs w:val="24"/>
        </w:rPr>
      </w:pPr>
      <w:r w:rsidRPr="008C0C2A">
        <w:rPr>
          <w:sz w:val="24"/>
          <w:szCs w:val="24"/>
        </w:rPr>
        <w:t>PSYC 3990: Research Analysis in Psychology</w:t>
      </w:r>
    </w:p>
    <w:p w14:paraId="521BE63A" w14:textId="77777777" w:rsidR="00ED0A09" w:rsidRPr="008C0C2A" w:rsidRDefault="00ED0A09" w:rsidP="0020373F">
      <w:pPr>
        <w:rPr>
          <w:sz w:val="24"/>
          <w:szCs w:val="24"/>
        </w:rPr>
      </w:pPr>
      <w:r w:rsidRPr="008C0C2A">
        <w:rPr>
          <w:sz w:val="24"/>
          <w:szCs w:val="24"/>
        </w:rPr>
        <w:t>Basic concepts and quantitative methods used to describe, analyze, and draw logical conclusions from data collected in psychological research. Direct experience with data analysis and description of research findings is required. Psychology Courses</w:t>
      </w:r>
    </w:p>
    <w:p w14:paraId="135C2128" w14:textId="77777777" w:rsidR="00ED0A09" w:rsidRPr="008C0C2A" w:rsidRDefault="00ED0A09" w:rsidP="0020373F">
      <w:pPr>
        <w:rPr>
          <w:b/>
          <w:sz w:val="24"/>
          <w:szCs w:val="24"/>
        </w:rPr>
      </w:pPr>
      <w:r w:rsidRPr="008C0C2A">
        <w:rPr>
          <w:b/>
          <w:sz w:val="24"/>
          <w:szCs w:val="24"/>
        </w:rPr>
        <w:t>Group</w:t>
      </w:r>
      <w:r w:rsidR="00A42DE6" w:rsidRPr="008C0C2A">
        <w:rPr>
          <w:b/>
          <w:sz w:val="24"/>
          <w:szCs w:val="24"/>
        </w:rPr>
        <w:t xml:space="preserve"> A</w:t>
      </w:r>
      <w:r w:rsidRPr="008C0C2A">
        <w:rPr>
          <w:b/>
          <w:sz w:val="24"/>
          <w:szCs w:val="24"/>
        </w:rPr>
        <w:t xml:space="preserve">: Biological Psychology Courses </w:t>
      </w:r>
    </w:p>
    <w:p w14:paraId="5070A617" w14:textId="77777777" w:rsidR="00ED0A09" w:rsidRPr="008C0C2A" w:rsidRDefault="00ED0A09" w:rsidP="0020373F">
      <w:pPr>
        <w:rPr>
          <w:sz w:val="24"/>
          <w:szCs w:val="24"/>
        </w:rPr>
      </w:pPr>
      <w:r w:rsidRPr="008C0C2A">
        <w:rPr>
          <w:sz w:val="24"/>
          <w:szCs w:val="24"/>
        </w:rPr>
        <w:t>PSYC 4100: Cognitive Psychology</w:t>
      </w:r>
    </w:p>
    <w:p w14:paraId="0CA0A0CB" w14:textId="77777777" w:rsidR="00ED0A09" w:rsidRPr="008C0C2A" w:rsidRDefault="00ED0A09" w:rsidP="0020373F">
      <w:pPr>
        <w:rPr>
          <w:sz w:val="24"/>
          <w:szCs w:val="24"/>
        </w:rPr>
      </w:pPr>
      <w:r w:rsidRPr="008C0C2A">
        <w:rPr>
          <w:sz w:val="24"/>
          <w:szCs w:val="24"/>
        </w:rPr>
        <w:t xml:space="preserve">Contemporary theories of human information processing. Major topics include attention, mental representations, categorization, short-term and long-term memory, psycholinguistics, reasoning, problem-solving, judgment, and decision making. Laboratory/research experience is included. </w:t>
      </w:r>
    </w:p>
    <w:p w14:paraId="09453675" w14:textId="77777777" w:rsidR="00ED0A09" w:rsidRPr="008C0C2A" w:rsidRDefault="00ED0A09" w:rsidP="0020373F">
      <w:pPr>
        <w:rPr>
          <w:sz w:val="24"/>
          <w:szCs w:val="24"/>
        </w:rPr>
      </w:pPr>
      <w:r w:rsidRPr="008C0C2A">
        <w:rPr>
          <w:sz w:val="24"/>
          <w:szCs w:val="24"/>
        </w:rPr>
        <w:t>PSYC 4120: Sensation and Perception</w:t>
      </w:r>
    </w:p>
    <w:p w14:paraId="3F46EE83" w14:textId="77777777" w:rsidR="00ED0A09" w:rsidRPr="008C0C2A" w:rsidRDefault="00ED0A09" w:rsidP="0020373F">
      <w:pPr>
        <w:rPr>
          <w:sz w:val="24"/>
          <w:szCs w:val="24"/>
        </w:rPr>
      </w:pPr>
      <w:r w:rsidRPr="008C0C2A">
        <w:rPr>
          <w:sz w:val="24"/>
          <w:szCs w:val="24"/>
        </w:rPr>
        <w:t xml:space="preserve">How </w:t>
      </w:r>
      <w:proofErr w:type="gramStart"/>
      <w:r w:rsidRPr="008C0C2A">
        <w:rPr>
          <w:sz w:val="24"/>
          <w:szCs w:val="24"/>
        </w:rPr>
        <w:t>organisms</w:t>
      </w:r>
      <w:proofErr w:type="gramEnd"/>
      <w:r w:rsidRPr="008C0C2A">
        <w:rPr>
          <w:sz w:val="24"/>
          <w:szCs w:val="24"/>
        </w:rPr>
        <w:t xml:space="preserve"> sense and perceive the environment. Topics discussed are anatomy and physiology of the sensory systems, types of stimuli affecting sensory systems, and current knowledge and theories of our perceptual abilities. </w:t>
      </w:r>
    </w:p>
    <w:p w14:paraId="1F38E06C" w14:textId="77777777" w:rsidR="00ED0A09" w:rsidRPr="008C0C2A" w:rsidRDefault="00ED0A09" w:rsidP="0020373F">
      <w:pPr>
        <w:rPr>
          <w:sz w:val="24"/>
          <w:szCs w:val="24"/>
        </w:rPr>
      </w:pPr>
      <w:r w:rsidRPr="008C0C2A">
        <w:rPr>
          <w:sz w:val="24"/>
          <w:szCs w:val="24"/>
        </w:rPr>
        <w:t>PSYC 4130: Physiological and Comparative Psychology</w:t>
      </w:r>
    </w:p>
    <w:p w14:paraId="640657FD" w14:textId="77777777" w:rsidR="00ED0A09" w:rsidRPr="008C0C2A" w:rsidRDefault="00ED0A09" w:rsidP="0020373F">
      <w:pPr>
        <w:rPr>
          <w:sz w:val="24"/>
          <w:szCs w:val="24"/>
        </w:rPr>
      </w:pPr>
      <w:r w:rsidRPr="008C0C2A">
        <w:rPr>
          <w:sz w:val="24"/>
          <w:szCs w:val="24"/>
        </w:rPr>
        <w:t xml:space="preserve">The biological bases of human and nonhuman behavior, with emphasis on underlying physiological mechanisms, and on the development, evolution, and function of behavior. </w:t>
      </w:r>
    </w:p>
    <w:p w14:paraId="626A6D0F" w14:textId="77777777" w:rsidR="00ED0A09" w:rsidRPr="008C0C2A" w:rsidRDefault="00ED0A09" w:rsidP="0020373F">
      <w:pPr>
        <w:rPr>
          <w:sz w:val="24"/>
          <w:szCs w:val="24"/>
        </w:rPr>
      </w:pPr>
      <w:r w:rsidRPr="008C0C2A">
        <w:rPr>
          <w:sz w:val="24"/>
          <w:szCs w:val="24"/>
        </w:rPr>
        <w:t>PSYC 4140: Cognitive Neuroscience</w:t>
      </w:r>
    </w:p>
    <w:p w14:paraId="27E6C4B9" w14:textId="77777777" w:rsidR="00ED0A09" w:rsidRPr="008C0C2A" w:rsidRDefault="00ED0A09" w:rsidP="0020373F">
      <w:pPr>
        <w:rPr>
          <w:sz w:val="24"/>
          <w:szCs w:val="24"/>
        </w:rPr>
      </w:pPr>
      <w:r w:rsidRPr="008C0C2A">
        <w:rPr>
          <w:sz w:val="24"/>
          <w:szCs w:val="24"/>
        </w:rPr>
        <w:t>The origins and principles of cognitive neuroscience and the types of research that are conducted in the field. Classic, seminal, and current studies on how the brain performs various tasks (e.g., language, memory, attention, perception). Also, the variety of different brain imaging techniques available to scientists in the field of neuroscience (e.g., MRI, fMRI, PET, CT, EEG and MEG) will be discussed.</w:t>
      </w:r>
    </w:p>
    <w:p w14:paraId="5B15B2BD" w14:textId="77777777" w:rsidR="00ED0A09" w:rsidRPr="008C0C2A" w:rsidRDefault="00ED0A09" w:rsidP="0020373F">
      <w:pPr>
        <w:rPr>
          <w:sz w:val="24"/>
          <w:szCs w:val="24"/>
        </w:rPr>
      </w:pPr>
      <w:r w:rsidRPr="008C0C2A">
        <w:rPr>
          <w:sz w:val="24"/>
          <w:szCs w:val="24"/>
        </w:rPr>
        <w:t>PSYC 4150: Biological Foundations of Health Psychology</w:t>
      </w:r>
    </w:p>
    <w:p w14:paraId="6A76EC14" w14:textId="77777777" w:rsidR="00ED0A09" w:rsidRPr="008C0C2A" w:rsidRDefault="00ED0A09" w:rsidP="0020373F">
      <w:pPr>
        <w:rPr>
          <w:sz w:val="24"/>
          <w:szCs w:val="24"/>
        </w:rPr>
      </w:pPr>
      <w:r w:rsidRPr="008C0C2A">
        <w:rPr>
          <w:sz w:val="24"/>
          <w:szCs w:val="24"/>
        </w:rPr>
        <w:t xml:space="preserve">The contributions of Psychology to the enhancement of health. Specific foci include the role of behavior on the development of acquired illness and </w:t>
      </w:r>
      <w:bookmarkStart w:id="0" w:name="_GoBack"/>
      <w:bookmarkEnd w:id="0"/>
      <w:r w:rsidRPr="008C0C2A">
        <w:rPr>
          <w:sz w:val="24"/>
          <w:szCs w:val="24"/>
        </w:rPr>
        <w:t xml:space="preserve">health behaviors. The application of </w:t>
      </w:r>
      <w:r w:rsidRPr="008C0C2A">
        <w:rPr>
          <w:sz w:val="24"/>
          <w:szCs w:val="24"/>
        </w:rPr>
        <w:lastRenderedPageBreak/>
        <w:t xml:space="preserve">psychological principles to applied problems such as high blood pressure, controlling serum lipids, managing stress, pain, tobacco, and alcohol use will be discussed. The course is designed to provide a biological background for further study in health psychology. </w:t>
      </w:r>
    </w:p>
    <w:p w14:paraId="6F4B98EC" w14:textId="77777777" w:rsidR="00ED0A09" w:rsidRPr="008C0C2A" w:rsidRDefault="00ED0A09" w:rsidP="0020373F">
      <w:pPr>
        <w:rPr>
          <w:b/>
          <w:sz w:val="24"/>
          <w:szCs w:val="24"/>
        </w:rPr>
      </w:pPr>
      <w:r w:rsidRPr="008C0C2A">
        <w:rPr>
          <w:b/>
          <w:sz w:val="24"/>
          <w:szCs w:val="24"/>
        </w:rPr>
        <w:t>Group</w:t>
      </w:r>
      <w:r w:rsidR="00A42DE6" w:rsidRPr="008C0C2A">
        <w:rPr>
          <w:b/>
          <w:sz w:val="24"/>
          <w:szCs w:val="24"/>
        </w:rPr>
        <w:t xml:space="preserve"> B</w:t>
      </w:r>
      <w:r w:rsidRPr="008C0C2A">
        <w:rPr>
          <w:b/>
          <w:sz w:val="24"/>
          <w:szCs w:val="24"/>
        </w:rPr>
        <w:t xml:space="preserve">: </w:t>
      </w:r>
      <w:r w:rsidR="00A42DE6" w:rsidRPr="008C0C2A">
        <w:rPr>
          <w:b/>
          <w:sz w:val="24"/>
          <w:szCs w:val="24"/>
        </w:rPr>
        <w:t>Social, Developmental, and Applied Courses</w:t>
      </w:r>
    </w:p>
    <w:p w14:paraId="423697E3" w14:textId="77777777" w:rsidR="00ED0A09" w:rsidRPr="008C0C2A" w:rsidRDefault="00ED0A09" w:rsidP="0020373F">
      <w:pPr>
        <w:rPr>
          <w:sz w:val="24"/>
          <w:szCs w:val="24"/>
        </w:rPr>
      </w:pPr>
      <w:r w:rsidRPr="008C0C2A">
        <w:rPr>
          <w:sz w:val="24"/>
          <w:szCs w:val="24"/>
        </w:rPr>
        <w:t>PSYC 4200: Social</w:t>
      </w:r>
      <w:r w:rsidR="00F539DB" w:rsidRPr="008C0C2A">
        <w:rPr>
          <w:sz w:val="24"/>
          <w:szCs w:val="24"/>
        </w:rPr>
        <w:t>, Developmental, and Applied</w:t>
      </w:r>
      <w:r w:rsidRPr="008C0C2A">
        <w:rPr>
          <w:sz w:val="24"/>
          <w:szCs w:val="24"/>
        </w:rPr>
        <w:t xml:space="preserve"> Psychology</w:t>
      </w:r>
    </w:p>
    <w:p w14:paraId="436DA692" w14:textId="77777777" w:rsidR="00ED0A09" w:rsidRPr="008C0C2A" w:rsidRDefault="00ED0A09" w:rsidP="0020373F">
      <w:pPr>
        <w:rPr>
          <w:sz w:val="24"/>
          <w:szCs w:val="24"/>
        </w:rPr>
      </w:pPr>
      <w:r w:rsidRPr="008C0C2A">
        <w:rPr>
          <w:sz w:val="24"/>
          <w:szCs w:val="24"/>
        </w:rPr>
        <w:t xml:space="preserve">Research and theory on social behavior, including attitudes, social influence, group dynamics, and person perception. </w:t>
      </w:r>
    </w:p>
    <w:p w14:paraId="609C1756" w14:textId="77777777" w:rsidR="00ED0A09" w:rsidRPr="008C0C2A" w:rsidRDefault="00ED0A09" w:rsidP="0020373F">
      <w:pPr>
        <w:rPr>
          <w:sz w:val="24"/>
          <w:szCs w:val="24"/>
        </w:rPr>
      </w:pPr>
      <w:r w:rsidRPr="008C0C2A">
        <w:rPr>
          <w:sz w:val="24"/>
          <w:szCs w:val="24"/>
        </w:rPr>
        <w:t>PSYC 4210: Psychological Testing</w:t>
      </w:r>
    </w:p>
    <w:p w14:paraId="5F383873" w14:textId="77777777" w:rsidR="00ED0A09" w:rsidRPr="008C0C2A" w:rsidRDefault="00ED0A09" w:rsidP="0020373F">
      <w:pPr>
        <w:rPr>
          <w:sz w:val="24"/>
          <w:szCs w:val="24"/>
        </w:rPr>
      </w:pPr>
      <w:r w:rsidRPr="008C0C2A">
        <w:rPr>
          <w:sz w:val="24"/>
          <w:szCs w:val="24"/>
        </w:rPr>
        <w:t>The measurement of individual and group differences in abilities, interests, achievement, and traits.</w:t>
      </w:r>
    </w:p>
    <w:p w14:paraId="0ADA776F" w14:textId="77777777" w:rsidR="00ED0A09" w:rsidRPr="008C0C2A" w:rsidRDefault="00ED0A09" w:rsidP="0020373F">
      <w:pPr>
        <w:rPr>
          <w:sz w:val="24"/>
          <w:szCs w:val="24"/>
        </w:rPr>
      </w:pPr>
      <w:r w:rsidRPr="008C0C2A">
        <w:rPr>
          <w:sz w:val="24"/>
          <w:szCs w:val="24"/>
        </w:rPr>
        <w:t>PSYC 4220: Developmental Psychology</w:t>
      </w:r>
    </w:p>
    <w:p w14:paraId="7A24A720" w14:textId="77777777" w:rsidR="00ED0A09" w:rsidRPr="008C0C2A" w:rsidRDefault="00ED0A09" w:rsidP="0020373F">
      <w:pPr>
        <w:rPr>
          <w:sz w:val="24"/>
          <w:szCs w:val="24"/>
        </w:rPr>
      </w:pPr>
      <w:r w:rsidRPr="008C0C2A">
        <w:rPr>
          <w:sz w:val="24"/>
          <w:szCs w:val="24"/>
        </w:rPr>
        <w:t>Research and theory on the psychological development of the maturing human, including social, emotional, and cognitive development.</w:t>
      </w:r>
    </w:p>
    <w:p w14:paraId="6B2C739A" w14:textId="77777777" w:rsidR="008C0C2A" w:rsidRDefault="00ED0A09" w:rsidP="0020373F">
      <w:pPr>
        <w:rPr>
          <w:sz w:val="24"/>
          <w:szCs w:val="24"/>
        </w:rPr>
      </w:pPr>
      <w:r w:rsidRPr="008C0C2A">
        <w:rPr>
          <w:sz w:val="24"/>
          <w:szCs w:val="24"/>
        </w:rPr>
        <w:t xml:space="preserve">PSYC 4230: Psychology of the Workplace </w:t>
      </w:r>
    </w:p>
    <w:p w14:paraId="235BDA40" w14:textId="77777777" w:rsidR="00ED0A09" w:rsidRPr="008C0C2A" w:rsidRDefault="00ED0A09" w:rsidP="0020373F">
      <w:pPr>
        <w:rPr>
          <w:sz w:val="24"/>
          <w:szCs w:val="24"/>
        </w:rPr>
      </w:pPr>
      <w:r w:rsidRPr="008C0C2A">
        <w:rPr>
          <w:sz w:val="24"/>
          <w:szCs w:val="24"/>
        </w:rPr>
        <w:t xml:space="preserve">Major topics in industrial-organizational psychology, with emphasis on organizational and personnel psychology applied to business, industry, and government. </w:t>
      </w:r>
    </w:p>
    <w:p w14:paraId="15D0941B" w14:textId="77777777" w:rsidR="0020373F" w:rsidRPr="008C0C2A" w:rsidRDefault="00F539DB" w:rsidP="0020373F">
      <w:pPr>
        <w:rPr>
          <w:b/>
          <w:sz w:val="24"/>
          <w:szCs w:val="24"/>
        </w:rPr>
      </w:pPr>
      <w:r w:rsidRPr="008C0C2A">
        <w:rPr>
          <w:b/>
          <w:sz w:val="24"/>
          <w:szCs w:val="24"/>
        </w:rPr>
        <w:t xml:space="preserve">Psychology </w:t>
      </w:r>
      <w:r w:rsidR="0020373F" w:rsidRPr="008C0C2A">
        <w:rPr>
          <w:b/>
          <w:sz w:val="24"/>
          <w:szCs w:val="24"/>
        </w:rPr>
        <w:t>Elective Courses</w:t>
      </w:r>
      <w:r w:rsidR="00A42DE6" w:rsidRPr="008C0C2A">
        <w:rPr>
          <w:b/>
          <w:sz w:val="24"/>
          <w:szCs w:val="24"/>
        </w:rPr>
        <w:t xml:space="preserve"> (3000 level)</w:t>
      </w:r>
    </w:p>
    <w:p w14:paraId="7DCE94E4" w14:textId="77777777" w:rsidR="00ED0A09" w:rsidRPr="008C0C2A" w:rsidRDefault="0020373F" w:rsidP="0020373F">
      <w:pPr>
        <w:rPr>
          <w:sz w:val="24"/>
          <w:szCs w:val="24"/>
        </w:rPr>
      </w:pPr>
      <w:r w:rsidRPr="008C0C2A">
        <w:rPr>
          <w:sz w:val="24"/>
          <w:szCs w:val="24"/>
        </w:rPr>
        <w:t>PSYC 3100: Special Topics in Psychology</w:t>
      </w:r>
    </w:p>
    <w:p w14:paraId="7932DACC" w14:textId="77777777" w:rsidR="0020373F" w:rsidRPr="008C0C2A" w:rsidRDefault="0020373F" w:rsidP="0020373F">
      <w:pPr>
        <w:rPr>
          <w:sz w:val="24"/>
          <w:szCs w:val="24"/>
        </w:rPr>
      </w:pPr>
      <w:r w:rsidRPr="008C0C2A">
        <w:rPr>
          <w:sz w:val="24"/>
          <w:szCs w:val="24"/>
        </w:rPr>
        <w:t>These topics change each semester and c</w:t>
      </w:r>
      <w:r w:rsidR="00F539DB" w:rsidRPr="008C0C2A">
        <w:rPr>
          <w:sz w:val="24"/>
          <w:szCs w:val="24"/>
        </w:rPr>
        <w:t xml:space="preserve">over a wide range of </w:t>
      </w:r>
      <w:r w:rsidRPr="008C0C2A">
        <w:rPr>
          <w:sz w:val="24"/>
          <w:szCs w:val="24"/>
        </w:rPr>
        <w:t>topics.</w:t>
      </w:r>
    </w:p>
    <w:p w14:paraId="2F00BA93" w14:textId="77777777" w:rsidR="00ED0A09" w:rsidRPr="008C0C2A" w:rsidRDefault="0020373F" w:rsidP="0020373F">
      <w:pPr>
        <w:rPr>
          <w:sz w:val="24"/>
          <w:szCs w:val="24"/>
        </w:rPr>
      </w:pPr>
      <w:r w:rsidRPr="008C0C2A">
        <w:rPr>
          <w:sz w:val="24"/>
          <w:szCs w:val="24"/>
        </w:rPr>
        <w:t xml:space="preserve">PSYC 3230: </w:t>
      </w:r>
      <w:r w:rsidR="00ED0A09" w:rsidRPr="008C0C2A">
        <w:rPr>
          <w:sz w:val="24"/>
          <w:szCs w:val="24"/>
        </w:rPr>
        <w:t>Psychopatho</w:t>
      </w:r>
      <w:r w:rsidRPr="008C0C2A">
        <w:rPr>
          <w:sz w:val="24"/>
          <w:szCs w:val="24"/>
        </w:rPr>
        <w:t>logy</w:t>
      </w:r>
    </w:p>
    <w:p w14:paraId="4A02539F" w14:textId="77777777" w:rsidR="0020373F" w:rsidRPr="008C0C2A" w:rsidRDefault="00C97DE2" w:rsidP="0020373F">
      <w:pPr>
        <w:rPr>
          <w:sz w:val="24"/>
          <w:szCs w:val="24"/>
        </w:rPr>
      </w:pPr>
      <w:r w:rsidRPr="008C0C2A">
        <w:rPr>
          <w:sz w:val="24"/>
          <w:szCs w:val="24"/>
        </w:rPr>
        <w:t>An introduction to the mechanisms and treatment of psychopathology. Emphasis is placed on the use of the scientific method for understanding abnormal behavior</w:t>
      </w:r>
      <w:r w:rsidR="00F539DB" w:rsidRPr="008C0C2A">
        <w:rPr>
          <w:sz w:val="24"/>
          <w:szCs w:val="24"/>
        </w:rPr>
        <w:t xml:space="preserve">. </w:t>
      </w:r>
    </w:p>
    <w:p w14:paraId="564ED9C5" w14:textId="77777777" w:rsidR="00ED0A09" w:rsidRPr="008C0C2A" w:rsidRDefault="0020373F" w:rsidP="0020373F">
      <w:pPr>
        <w:rPr>
          <w:sz w:val="24"/>
          <w:szCs w:val="24"/>
        </w:rPr>
      </w:pPr>
      <w:r w:rsidRPr="008C0C2A">
        <w:rPr>
          <w:sz w:val="24"/>
          <w:szCs w:val="24"/>
        </w:rPr>
        <w:t>PSYC 3260: Human Sexuality</w:t>
      </w:r>
    </w:p>
    <w:p w14:paraId="2A0540B2" w14:textId="77777777" w:rsidR="0020373F" w:rsidRPr="008C0C2A" w:rsidRDefault="0020373F" w:rsidP="0020373F">
      <w:pPr>
        <w:rPr>
          <w:sz w:val="24"/>
          <w:szCs w:val="24"/>
        </w:rPr>
      </w:pPr>
      <w:r w:rsidRPr="008C0C2A">
        <w:rPr>
          <w:sz w:val="24"/>
          <w:szCs w:val="24"/>
        </w:rPr>
        <w:t xml:space="preserve">Research in human sexual behavior. Topics include variations in sexual behavior, deviance, social patterns, assessment, and treatment. </w:t>
      </w:r>
    </w:p>
    <w:p w14:paraId="268FB63F" w14:textId="77777777" w:rsidR="00ED0A09" w:rsidRPr="008C0C2A" w:rsidRDefault="00A42DE6" w:rsidP="0020373F">
      <w:pPr>
        <w:rPr>
          <w:sz w:val="24"/>
          <w:szCs w:val="24"/>
        </w:rPr>
      </w:pPr>
      <w:r w:rsidRPr="008C0C2A">
        <w:rPr>
          <w:sz w:val="24"/>
          <w:szCs w:val="24"/>
        </w:rPr>
        <w:t>ARTI(PSYC)(PHIL) 3550</w:t>
      </w:r>
      <w:r w:rsidR="0020373F" w:rsidRPr="008C0C2A">
        <w:rPr>
          <w:sz w:val="24"/>
          <w:szCs w:val="24"/>
        </w:rPr>
        <w:t>: Introduction to Cognitive Science</w:t>
      </w:r>
    </w:p>
    <w:p w14:paraId="724F5099" w14:textId="77777777" w:rsidR="00A42DE6" w:rsidRPr="008C0C2A" w:rsidRDefault="0020373F" w:rsidP="0020373F">
      <w:pPr>
        <w:rPr>
          <w:sz w:val="24"/>
          <w:szCs w:val="24"/>
        </w:rPr>
      </w:pPr>
      <w:r w:rsidRPr="008C0C2A">
        <w:rPr>
          <w:sz w:val="24"/>
          <w:szCs w:val="24"/>
        </w:rPr>
        <w:t xml:space="preserve">Interdisciplinary study of the mind and intelligent activity that forms cognitive sciences. Contributions of psychology, philosophy, linguistics, biology, anthropology, computer science, and education toward uncovering important aspects of the mind and intelligent activity are discussed. </w:t>
      </w:r>
    </w:p>
    <w:p w14:paraId="67D3E2E2" w14:textId="77777777" w:rsidR="00A42DE6" w:rsidRPr="008C0C2A" w:rsidRDefault="00A42DE6" w:rsidP="0020373F">
      <w:pPr>
        <w:rPr>
          <w:sz w:val="24"/>
          <w:szCs w:val="24"/>
        </w:rPr>
      </w:pPr>
      <w:r w:rsidRPr="008C0C2A">
        <w:rPr>
          <w:sz w:val="24"/>
          <w:szCs w:val="24"/>
        </w:rPr>
        <w:t>PSYC 3700: Schizophrenia</w:t>
      </w:r>
    </w:p>
    <w:p w14:paraId="46B3E81F" w14:textId="77777777" w:rsidR="00A42DE6" w:rsidRPr="008C0C2A" w:rsidRDefault="00A42DE6" w:rsidP="0020373F">
      <w:pPr>
        <w:rPr>
          <w:sz w:val="24"/>
          <w:szCs w:val="24"/>
        </w:rPr>
      </w:pPr>
      <w:r w:rsidRPr="008C0C2A">
        <w:rPr>
          <w:sz w:val="24"/>
          <w:szCs w:val="24"/>
        </w:rPr>
        <w:lastRenderedPageBreak/>
        <w:t>The course focuses on the clinical phenomenology, etiology, and treatment of schizophrenia.</w:t>
      </w:r>
    </w:p>
    <w:p w14:paraId="7EDCB5F0" w14:textId="77777777" w:rsidR="00ED0A09" w:rsidRPr="008C0C2A" w:rsidRDefault="0020373F" w:rsidP="0020373F">
      <w:pPr>
        <w:rPr>
          <w:sz w:val="24"/>
          <w:szCs w:val="24"/>
        </w:rPr>
      </w:pPr>
      <w:r w:rsidRPr="008C0C2A">
        <w:rPr>
          <w:sz w:val="24"/>
          <w:szCs w:val="24"/>
        </w:rPr>
        <w:t>PSYC 3810: Psychology of Health</w:t>
      </w:r>
    </w:p>
    <w:p w14:paraId="743CBFBB" w14:textId="77777777" w:rsidR="0020373F" w:rsidRPr="008C0C2A" w:rsidRDefault="0020373F" w:rsidP="0020373F">
      <w:pPr>
        <w:rPr>
          <w:sz w:val="24"/>
          <w:szCs w:val="24"/>
        </w:rPr>
      </w:pPr>
      <w:r w:rsidRPr="008C0C2A">
        <w:rPr>
          <w:sz w:val="24"/>
          <w:szCs w:val="24"/>
        </w:rPr>
        <w:t>Psychological influences on health, illness, and responses to those states, as well as psychological origins and outcomes of health policy and health interventions.</w:t>
      </w:r>
    </w:p>
    <w:p w14:paraId="59945966" w14:textId="77777777" w:rsidR="00ED0A09" w:rsidRPr="008C0C2A" w:rsidRDefault="00A42DE6" w:rsidP="0020373F">
      <w:pPr>
        <w:rPr>
          <w:b/>
          <w:sz w:val="24"/>
          <w:szCs w:val="24"/>
        </w:rPr>
      </w:pPr>
      <w:r w:rsidRPr="008C0C2A">
        <w:rPr>
          <w:b/>
          <w:sz w:val="24"/>
          <w:szCs w:val="24"/>
        </w:rPr>
        <w:t xml:space="preserve">PSYC 4300 and @5000 Level PSYC </w:t>
      </w:r>
      <w:r w:rsidR="0020373F" w:rsidRPr="008C0C2A">
        <w:rPr>
          <w:b/>
          <w:sz w:val="24"/>
          <w:szCs w:val="24"/>
        </w:rPr>
        <w:t>Course Options</w:t>
      </w:r>
    </w:p>
    <w:p w14:paraId="2B36909F" w14:textId="77777777" w:rsidR="00A42DE6" w:rsidRPr="008C0C2A" w:rsidRDefault="00A42DE6" w:rsidP="0020373F">
      <w:pPr>
        <w:rPr>
          <w:sz w:val="24"/>
          <w:szCs w:val="24"/>
        </w:rPr>
      </w:pPr>
      <w:r w:rsidRPr="008C0C2A">
        <w:rPr>
          <w:sz w:val="24"/>
          <w:szCs w:val="24"/>
        </w:rPr>
        <w:t xml:space="preserve">PSYC 4300: Psychology Laboratory </w:t>
      </w:r>
    </w:p>
    <w:p w14:paraId="6756F32F" w14:textId="77777777" w:rsidR="00A42DE6" w:rsidRPr="008C0C2A" w:rsidRDefault="00A42DE6" w:rsidP="0020373F">
      <w:pPr>
        <w:rPr>
          <w:sz w:val="24"/>
          <w:szCs w:val="24"/>
        </w:rPr>
      </w:pPr>
      <w:r w:rsidRPr="008C0C2A">
        <w:rPr>
          <w:sz w:val="24"/>
          <w:szCs w:val="24"/>
        </w:rPr>
        <w:t>Study of research methods in one of the areas of Psychology. The specific topic addressed will depend on the instructor and can include cognitive, learning, sensation and perception, physiological, social, clinical, applied, developmental, etc.</w:t>
      </w:r>
    </w:p>
    <w:p w14:paraId="0DBC4099" w14:textId="77777777" w:rsidR="00ED0A09" w:rsidRPr="008C0C2A" w:rsidRDefault="0020373F" w:rsidP="0020373F">
      <w:pPr>
        <w:rPr>
          <w:sz w:val="24"/>
          <w:szCs w:val="24"/>
        </w:rPr>
      </w:pPr>
      <w:r w:rsidRPr="008C0C2A">
        <w:rPr>
          <w:sz w:val="24"/>
          <w:szCs w:val="24"/>
        </w:rPr>
        <w:t>PSYC 5100: Special Topics Seminars in Psychology</w:t>
      </w:r>
    </w:p>
    <w:p w14:paraId="0A06DDFD" w14:textId="77777777" w:rsidR="00ED0A09" w:rsidRPr="008C0C2A" w:rsidRDefault="0020373F" w:rsidP="0020373F">
      <w:pPr>
        <w:rPr>
          <w:sz w:val="24"/>
          <w:szCs w:val="24"/>
        </w:rPr>
      </w:pPr>
      <w:r w:rsidRPr="008C0C2A">
        <w:rPr>
          <w:sz w:val="24"/>
          <w:szCs w:val="24"/>
        </w:rPr>
        <w:t>Current topics and new developments in areas of psychology which are not covered in other courses. Example topics include Crime and Aggression, Clinical Psychology, Abnormal Child and Adolescent Psychology, Neuropsychology, Psychology of Social Networks, Motivation and Emotion, Psychology of Movies, and more.</w:t>
      </w:r>
    </w:p>
    <w:p w14:paraId="447EF36C" w14:textId="77777777" w:rsidR="00ED0A09" w:rsidRPr="008C0C2A" w:rsidRDefault="0020373F" w:rsidP="0020373F">
      <w:pPr>
        <w:rPr>
          <w:sz w:val="24"/>
          <w:szCs w:val="24"/>
        </w:rPr>
      </w:pPr>
      <w:r w:rsidRPr="008C0C2A">
        <w:rPr>
          <w:sz w:val="24"/>
          <w:szCs w:val="24"/>
        </w:rPr>
        <w:t>PSYC 5240: Judgement and Decision Making</w:t>
      </w:r>
    </w:p>
    <w:p w14:paraId="554D5F22" w14:textId="77777777" w:rsidR="00ED0A09" w:rsidRPr="008C0C2A" w:rsidRDefault="0020373F" w:rsidP="0020373F">
      <w:pPr>
        <w:rPr>
          <w:sz w:val="24"/>
          <w:szCs w:val="24"/>
        </w:rPr>
      </w:pPr>
      <w:r w:rsidRPr="008C0C2A">
        <w:rPr>
          <w:sz w:val="24"/>
          <w:szCs w:val="24"/>
        </w:rPr>
        <w:t xml:space="preserve">Theory and research on topics in judgment and decision-making, including heuristics-and-biases, rational decision theory, evolutionary approaches, causal judgment and applications to medicine, law, economics, social psychology, and everyday decisions. </w:t>
      </w:r>
    </w:p>
    <w:p w14:paraId="14478095" w14:textId="77777777" w:rsidR="00ED0A09" w:rsidRPr="008C0C2A" w:rsidRDefault="0020373F" w:rsidP="0020373F">
      <w:pPr>
        <w:rPr>
          <w:sz w:val="24"/>
          <w:szCs w:val="24"/>
        </w:rPr>
      </w:pPr>
      <w:r w:rsidRPr="008C0C2A">
        <w:rPr>
          <w:sz w:val="24"/>
          <w:szCs w:val="24"/>
        </w:rPr>
        <w:t>PSYC 5850: Psychopharmacology</w:t>
      </w:r>
    </w:p>
    <w:p w14:paraId="161C96D1" w14:textId="77777777" w:rsidR="001B02F1" w:rsidRPr="008C0C2A" w:rsidRDefault="0020373F" w:rsidP="0020373F">
      <w:pPr>
        <w:rPr>
          <w:sz w:val="24"/>
          <w:szCs w:val="24"/>
        </w:rPr>
      </w:pPr>
      <w:r w:rsidRPr="008C0C2A">
        <w:rPr>
          <w:sz w:val="24"/>
          <w:szCs w:val="24"/>
        </w:rPr>
        <w:t>The effects of psychoactive drugs on consciousness and behavior. The mechanisms of drug action on neurotransmitter systems are emphasized. Topics include the relationship between behavior and endogenous neurochemical activity, therapeutic agents in psychopathology, and drugs of abuse.</w:t>
      </w:r>
    </w:p>
    <w:sectPr w:rsidR="001B02F1" w:rsidRPr="008C0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B5A"/>
    <w:rsid w:val="00063F8A"/>
    <w:rsid w:val="000E1739"/>
    <w:rsid w:val="0020373F"/>
    <w:rsid w:val="00325B5A"/>
    <w:rsid w:val="007404F3"/>
    <w:rsid w:val="008C0C2A"/>
    <w:rsid w:val="00A42DE6"/>
    <w:rsid w:val="00AD6E62"/>
    <w:rsid w:val="00B82BDE"/>
    <w:rsid w:val="00C97DE2"/>
    <w:rsid w:val="00ED0A09"/>
    <w:rsid w:val="00F53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69901"/>
  <w15:chartTrackingRefBased/>
  <w15:docId w15:val="{5D6563B5-1C25-4F23-9D4C-51F5E8A7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670071">
      <w:bodyDiv w:val="1"/>
      <w:marLeft w:val="0"/>
      <w:marRight w:val="0"/>
      <w:marTop w:val="0"/>
      <w:marBottom w:val="0"/>
      <w:divBdr>
        <w:top w:val="none" w:sz="0" w:space="0" w:color="auto"/>
        <w:left w:val="none" w:sz="0" w:space="0" w:color="auto"/>
        <w:bottom w:val="none" w:sz="0" w:space="0" w:color="auto"/>
        <w:right w:val="none" w:sz="0" w:space="0" w:color="auto"/>
      </w:divBdr>
      <w:divsChild>
        <w:div w:id="772434623">
          <w:marLeft w:val="0"/>
          <w:marRight w:val="0"/>
          <w:marTop w:val="0"/>
          <w:marBottom w:val="0"/>
          <w:divBdr>
            <w:top w:val="none" w:sz="0" w:space="0" w:color="DAE1E8"/>
            <w:left w:val="none" w:sz="0" w:space="0" w:color="DAE1E8"/>
            <w:bottom w:val="none" w:sz="0" w:space="0" w:color="DAE1E8"/>
            <w:right w:val="none" w:sz="0" w:space="0" w:color="DAE1E8"/>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8D7DB4ED56E74784E5410E45BA5306" ma:contentTypeVersion="13" ma:contentTypeDescription="Create a new document." ma:contentTypeScope="" ma:versionID="3a468e17f609127847de5ce768ed5136">
  <xsd:schema xmlns:xsd="http://www.w3.org/2001/XMLSchema" xmlns:xs="http://www.w3.org/2001/XMLSchema" xmlns:p="http://schemas.microsoft.com/office/2006/metadata/properties" xmlns:ns1="http://schemas.microsoft.com/sharepoint/v3" xmlns:ns3="cbfac24a-357b-4612-96bd-0379be4d7b96" xmlns:ns4="286288ef-85f4-4f7b-ade0-6b3bc30968f0" targetNamespace="http://schemas.microsoft.com/office/2006/metadata/properties" ma:root="true" ma:fieldsID="49044b362e4c77daa7ad9e9386b6867a" ns1:_="" ns3:_="" ns4:_="">
    <xsd:import namespace="http://schemas.microsoft.com/sharepoint/v3"/>
    <xsd:import namespace="cbfac24a-357b-4612-96bd-0379be4d7b96"/>
    <xsd:import namespace="286288ef-85f4-4f7b-ade0-6b3bc30968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ac24a-357b-4612-96bd-0379be4d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6288ef-85f4-4f7b-ade0-6b3bc30968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6B861B0-B51C-4FEF-B396-8E39F7B02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ac24a-357b-4612-96bd-0379be4d7b96"/>
    <ds:schemaRef ds:uri="286288ef-85f4-4f7b-ade0-6b3bc3096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C9CED1-AD7A-497F-923B-A49E9E7EC6EF}">
  <ds:schemaRefs>
    <ds:schemaRef ds:uri="http://schemas.microsoft.com/sharepoint/v3/contenttype/forms"/>
  </ds:schemaRefs>
</ds:datastoreItem>
</file>

<file path=customXml/itemProps3.xml><?xml version="1.0" encoding="utf-8"?>
<ds:datastoreItem xmlns:ds="http://schemas.openxmlformats.org/officeDocument/2006/customXml" ds:itemID="{689D0947-DDBA-4CF8-9F08-B849CFC5DA19}">
  <ds:schemaRefs>
    <ds:schemaRef ds:uri="http://schemas.microsoft.com/office/2006/metadata/properties"/>
    <ds:schemaRef ds:uri="http://schemas.microsoft.com/sharepoint/v3"/>
    <ds:schemaRef ds:uri="cbfac24a-357b-4612-96bd-0379be4d7b96"/>
    <ds:schemaRef ds:uri="http://www.w3.org/XML/1998/namespace"/>
    <ds:schemaRef ds:uri="http://purl.org/dc/terms/"/>
    <ds:schemaRef ds:uri="http://purl.org/dc/dcmitype/"/>
    <ds:schemaRef ds:uri="http://schemas.openxmlformats.org/package/2006/metadata/core-properties"/>
    <ds:schemaRef ds:uri="286288ef-85f4-4f7b-ade0-6b3bc30968f0"/>
    <ds:schemaRef ds:uri="http://schemas.microsoft.com/office/2006/documentManagement/typ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Jordan</dc:creator>
  <cp:keywords/>
  <dc:description/>
  <cp:lastModifiedBy>Frances R Berry</cp:lastModifiedBy>
  <cp:revision>2</cp:revision>
  <dcterms:created xsi:type="dcterms:W3CDTF">2021-08-27T17:41:00Z</dcterms:created>
  <dcterms:modified xsi:type="dcterms:W3CDTF">2021-08-27T17:41:00Z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0x010100358D7DB4ED56E74784E5410E45BA5306</vt:lpwstr>
  </property>
</Properties>
</file>